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F264" w14:textId="77777777" w:rsidR="00BF02B5" w:rsidRDefault="00BF02B5" w:rsidP="00BF02B5">
      <w:pPr>
        <w:spacing w:after="0" w:line="283" w:lineRule="atLeast"/>
        <w:ind w:left="4819" w:right="-284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2 </w:t>
      </w:r>
    </w:p>
    <w:p w14:paraId="7813B094" w14:textId="52813100" w:rsidR="00BF02B5" w:rsidRDefault="00BF02B5" w:rsidP="00BF02B5">
      <w:pPr>
        <w:spacing w:after="0" w:line="283" w:lineRule="atLeast"/>
        <w:ind w:left="4819" w:right="-284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приказу от </w:t>
      </w:r>
      <w:r w:rsidR="00957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17.10.2023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957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</w:p>
    <w:p w14:paraId="266A1E32" w14:textId="48ABDE58" w:rsidR="00BF02B5" w:rsidRDefault="00BF02B5" w:rsidP="00BF02B5">
      <w:pPr>
        <w:widowControl w:val="0"/>
        <w:spacing w:after="0" w:line="283" w:lineRule="atLeast"/>
        <w:ind w:left="4819" w:right="-284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 антикоррупционных мероприятиях, реализуемых в государственном казенном учреждении Новосибирской области «Государственное юридическое бюро»</w:t>
      </w:r>
    </w:p>
    <w:p w14:paraId="50152487" w14:textId="77777777" w:rsidR="00BF02B5" w:rsidRDefault="00BF02B5" w:rsidP="00BF02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6272A01" w14:textId="77777777" w:rsidR="00BF02B5" w:rsidRDefault="00BF02B5" w:rsidP="00BF02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8355D6" w14:textId="77777777" w:rsidR="00BF02B5" w:rsidRDefault="00BF02B5" w:rsidP="00BF02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ПОЛОЖЕНИЕ О КОНФЛИКТЕ ИНТЕРЕСОВ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br/>
        <w:t>в государственном казенном учреждении Новосибирской области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br/>
        <w:t>«Государственное юридическое бюро»</w:t>
      </w:r>
    </w:p>
    <w:p w14:paraId="4480B4AE" w14:textId="77777777" w:rsidR="00BF02B5" w:rsidRDefault="00BF02B5" w:rsidP="00BF02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A04B0F" w14:textId="77777777" w:rsidR="00BF02B5" w:rsidRDefault="00BF02B5" w:rsidP="00BF02B5">
      <w:pPr>
        <w:widowControl w:val="0"/>
        <w:tabs>
          <w:tab w:val="left" w:pos="5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>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. Общие положения</w:t>
      </w:r>
    </w:p>
    <w:p w14:paraId="586C3BBD" w14:textId="77777777" w:rsidR="00BF02B5" w:rsidRDefault="00BF02B5" w:rsidP="00BF02B5">
      <w:pPr>
        <w:widowControl w:val="0"/>
        <w:tabs>
          <w:tab w:val="left" w:pos="511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3CB1D4" w14:textId="77777777" w:rsidR="00BF02B5" w:rsidRDefault="00BF02B5" w:rsidP="00BF02B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1. Настоящее Положение о конфликте интересов в государственном казенном учреждении Новосибирской области «Государственное юридическое бюро» (далее – Положение) разработано в целях определения системы мер по предотвращению и урегулированию конфликта интересов в рамках реализации уставных целей и задач государственного казенного учреждения Новосибирской области «Государственное юридическое бюро» (далее – учреждение).</w:t>
      </w:r>
    </w:p>
    <w:p w14:paraId="727EE8A1" w14:textId="77777777" w:rsidR="00BF02B5" w:rsidRDefault="00BF02B5" w:rsidP="00BF02B5">
      <w:pPr>
        <w:widowControl w:val="0"/>
        <w:tabs>
          <w:tab w:val="left" w:pos="0"/>
          <w:tab w:val="left" w:pos="6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 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сотрудников учреждения на реализуемые ими трудовые функции, принимаемые управленческие решения.</w:t>
      </w:r>
    </w:p>
    <w:p w14:paraId="09AF67CC" w14:textId="77777777" w:rsidR="00BF02B5" w:rsidRDefault="00BF02B5" w:rsidP="00BF02B5">
      <w:pPr>
        <w:widowControl w:val="0"/>
        <w:tabs>
          <w:tab w:val="left" w:pos="0"/>
          <w:tab w:val="left" w:pos="6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3. Под конфликтом интересов в настоящем Положении понимается ситуация, при которой личная заинтересованность (прямая или косвенная) сотрудника влияет или может повлиять на надлежащее, объективное и беспристрастное исполнение им должностных обязанностей и при которой возникает или может возникнуть противоречие между личной заинтересованностью сотрудника и правами и законными интересами учреждения, способное привести к причинению вреда имуществу и (или) деловой репутации учреждения.</w:t>
      </w:r>
    </w:p>
    <w:p w14:paraId="292DA19A" w14:textId="77777777" w:rsidR="00BF02B5" w:rsidRDefault="00BF02B5" w:rsidP="00BF02B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4. Под личной заинтересованностью сотрудника учреждения понимается заинтересованность сотрудника,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братьев, сестер, родителей, детей супругов и супругов детей), граждан или организаций, с которыми сотрудник учреждения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569D5607" w14:textId="77777777" w:rsidR="00BF02B5" w:rsidRDefault="00BF02B5" w:rsidP="00BF02B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5. Действие настоящего Положения распространяется на всех лиц, являющихся сотрудниками учреждения и находящихся с ней в трудовых отношениях, вне зависимости от занимаемой должности и выполняемых функций, а также на физических лиц, сотрудничающих с учреждением на основе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гражданско-правовых договоров.</w:t>
      </w:r>
    </w:p>
    <w:p w14:paraId="6CFA3683" w14:textId="66A9A944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6. Содержание настоящего Положения доводится до сведения всех сотрудников учреждения под роспись</w:t>
      </w:r>
      <w:r w:rsidR="00292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при приеме на работу.</w:t>
      </w:r>
    </w:p>
    <w:p w14:paraId="560A35FA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C5915C" w14:textId="77777777" w:rsidR="00BF02B5" w:rsidRDefault="00BF02B5" w:rsidP="00BF02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bidi="en-US"/>
        </w:rPr>
        <w:t>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bidi="en-US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>Основные принципы предотвращения и урегулирования</w:t>
      </w:r>
    </w:p>
    <w:p w14:paraId="16665296" w14:textId="77777777" w:rsidR="00BF02B5" w:rsidRDefault="00BF02B5" w:rsidP="00BF02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>конфликта интересов</w:t>
      </w:r>
    </w:p>
    <w:p w14:paraId="6E7B0800" w14:textId="77777777" w:rsidR="00BF02B5" w:rsidRDefault="00BF02B5" w:rsidP="00BF02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EEDB18" w14:textId="77777777" w:rsidR="00BF02B5" w:rsidRDefault="00BF02B5" w:rsidP="00BF02B5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7. Деятельность по предотвращению и урегулированию конфликта интересов в учреждении осуществляется на основании следующих основных принципов:</w:t>
      </w:r>
    </w:p>
    <w:p w14:paraId="6657DB31" w14:textId="77777777" w:rsidR="00BF02B5" w:rsidRDefault="00BF02B5" w:rsidP="00BF02B5">
      <w:pPr>
        <w:widowControl w:val="0"/>
        <w:tabs>
          <w:tab w:val="left" w:pos="86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1) приоритетное применение мер по предупреждению коррупции;</w:t>
      </w:r>
    </w:p>
    <w:p w14:paraId="5380DED6" w14:textId="77777777" w:rsidR="00BF02B5" w:rsidRDefault="00BF02B5" w:rsidP="00BF02B5">
      <w:pPr>
        <w:widowControl w:val="0"/>
        <w:tabs>
          <w:tab w:val="left" w:pos="83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2) обязательное раскрытие сведений о реальном или потенциальном конфликте интересов;</w:t>
      </w:r>
    </w:p>
    <w:p w14:paraId="11F19C99" w14:textId="77777777" w:rsidR="00BF02B5" w:rsidRDefault="00BF02B5" w:rsidP="00BF02B5">
      <w:pPr>
        <w:widowControl w:val="0"/>
        <w:tabs>
          <w:tab w:val="left" w:pos="83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3) 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14:paraId="7D115FC9" w14:textId="77777777" w:rsidR="00BF02B5" w:rsidRDefault="00BF02B5" w:rsidP="00BF02B5">
      <w:pPr>
        <w:widowControl w:val="0"/>
        <w:tabs>
          <w:tab w:val="left" w:pos="83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4) конфиденциальность процесса раскрытия сведений о конфликте интересов и процесса его урегулирования;</w:t>
      </w:r>
    </w:p>
    <w:p w14:paraId="1E94A9CB" w14:textId="77777777" w:rsidR="00BF02B5" w:rsidRDefault="00BF02B5" w:rsidP="00BF02B5">
      <w:pPr>
        <w:widowControl w:val="0"/>
        <w:tabs>
          <w:tab w:val="left" w:pos="837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5) соблюдение баланса интересов учреждения и сотрудника при урегулировании конфликта интересов;</w:t>
      </w:r>
    </w:p>
    <w:p w14:paraId="48428951" w14:textId="77777777" w:rsidR="00BF02B5" w:rsidRDefault="00BF02B5" w:rsidP="00BF02B5">
      <w:pPr>
        <w:widowControl w:val="0"/>
        <w:tabs>
          <w:tab w:val="left" w:pos="8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6) защита сотрудника от преследования в связи с сообщением о конфликте интересов, который был своевременно раскрыт сотрудником и урегулирован (предотвращен) учреждением.</w:t>
      </w:r>
    </w:p>
    <w:p w14:paraId="3B9AC796" w14:textId="77777777" w:rsidR="00BF02B5" w:rsidRDefault="00BF02B5" w:rsidP="00BF02B5">
      <w:pPr>
        <w:keepNext/>
        <w:keepLines/>
        <w:widowControl w:val="0"/>
        <w:tabs>
          <w:tab w:val="left" w:pos="3130"/>
        </w:tabs>
        <w:spacing w:after="0" w:line="322" w:lineRule="exac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bookmark3"/>
    </w:p>
    <w:p w14:paraId="3BE79332" w14:textId="77777777" w:rsidR="00BF02B5" w:rsidRDefault="00BF02B5" w:rsidP="00BF02B5">
      <w:pPr>
        <w:keepNext/>
        <w:keepLines/>
        <w:widowControl w:val="0"/>
        <w:tabs>
          <w:tab w:val="left" w:pos="3130"/>
        </w:tabs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>III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Обязанности сотрудника учреждения</w:t>
      </w:r>
      <w:bookmarkEnd w:id="0"/>
    </w:p>
    <w:p w14:paraId="3E06A681" w14:textId="77777777" w:rsidR="00BF02B5" w:rsidRDefault="00BF02B5" w:rsidP="00BF02B5">
      <w:pPr>
        <w:keepNext/>
        <w:keepLines/>
        <w:widowControl w:val="0"/>
        <w:tabs>
          <w:tab w:val="left" w:pos="3130"/>
        </w:tabs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02E6554" w14:textId="77777777" w:rsidR="00BF02B5" w:rsidRDefault="00BF02B5" w:rsidP="00BF02B5">
      <w:pPr>
        <w:widowControl w:val="0"/>
        <w:tabs>
          <w:tab w:val="left" w:pos="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8. Сотрудник учреждения при выполнении своих должностных обязанностей обязан:</w:t>
      </w:r>
    </w:p>
    <w:p w14:paraId="2EF1FF6A" w14:textId="77777777" w:rsidR="00BF02B5" w:rsidRDefault="00BF02B5" w:rsidP="00BF02B5">
      <w:pPr>
        <w:widowControl w:val="0"/>
        <w:tabs>
          <w:tab w:val="left" w:pos="0"/>
          <w:tab w:val="left" w:pos="83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1) соблюдать интересы учреждения, прежде всего в отношении целей его деятельности;</w:t>
      </w:r>
    </w:p>
    <w:p w14:paraId="14E04C51" w14:textId="77777777" w:rsidR="00BF02B5" w:rsidRDefault="00BF02B5" w:rsidP="00BF02B5">
      <w:pPr>
        <w:widowControl w:val="0"/>
        <w:tabs>
          <w:tab w:val="left" w:pos="0"/>
          <w:tab w:val="left" w:pos="83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2) руководствоваться интересами учреждения без учета своих личных интересов, интересов своих родственников и друзей;</w:t>
      </w:r>
    </w:p>
    <w:p w14:paraId="7BDC8BD9" w14:textId="77777777" w:rsidR="00BF02B5" w:rsidRDefault="00BF02B5" w:rsidP="00BF02B5">
      <w:pPr>
        <w:widowControl w:val="0"/>
        <w:tabs>
          <w:tab w:val="left" w:pos="0"/>
          <w:tab w:val="left" w:pos="83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3) избегать ситуаций и обстоятельств, которые могут привести к конфликту интересов;</w:t>
      </w:r>
    </w:p>
    <w:p w14:paraId="56EE0E86" w14:textId="77777777" w:rsidR="00BF02B5" w:rsidRDefault="00BF02B5" w:rsidP="00BF02B5">
      <w:pPr>
        <w:widowControl w:val="0"/>
        <w:tabs>
          <w:tab w:val="left" w:pos="0"/>
          <w:tab w:val="left" w:pos="861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4) раскрывать возникший или потенциальный конфликт интересов;</w:t>
      </w:r>
    </w:p>
    <w:p w14:paraId="05B00CEA" w14:textId="77777777" w:rsidR="00BF02B5" w:rsidRDefault="00BF02B5" w:rsidP="00BF02B5">
      <w:pPr>
        <w:widowControl w:val="0"/>
        <w:tabs>
          <w:tab w:val="left" w:pos="0"/>
          <w:tab w:val="left" w:pos="8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5) содействовать урегулированию возникшего конфликта интересов.</w:t>
      </w:r>
    </w:p>
    <w:p w14:paraId="4DEC2581" w14:textId="77777777" w:rsidR="00BF02B5" w:rsidRDefault="00BF02B5" w:rsidP="00BF02B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9. Сотрудник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</w:p>
    <w:p w14:paraId="77679E0D" w14:textId="77777777" w:rsidR="00BF02B5" w:rsidRDefault="00BF02B5" w:rsidP="00BF02B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2750E8" w14:textId="77777777" w:rsidR="00BF02B5" w:rsidRDefault="00BF02B5" w:rsidP="00BF02B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 w:bidi="ru-RU"/>
        </w:rPr>
        <w:t>VI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. </w:t>
      </w:r>
      <w:bookmarkStart w:id="1" w:name="bookmark4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Порядок раскрытия </w:t>
      </w:r>
      <w:bookmarkEnd w:id="1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конфликта интересов сотрудником учреждения</w:t>
      </w:r>
    </w:p>
    <w:p w14:paraId="4857BB9B" w14:textId="77777777" w:rsidR="00BF02B5" w:rsidRDefault="00BF02B5" w:rsidP="00BF02B5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8C515A7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10. В соответствии с настоящим Положением в учреждении устанавливаются следующие виды раскрытия конфликта интересов:</w:t>
      </w:r>
    </w:p>
    <w:p w14:paraId="6BDC9A88" w14:textId="77777777" w:rsidR="00BF02B5" w:rsidRDefault="00BF02B5" w:rsidP="00BF02B5">
      <w:pPr>
        <w:widowControl w:val="0"/>
        <w:tabs>
          <w:tab w:val="left" w:pos="1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1) раскрытие сведений о конфликте интересов при приеме на работу;</w:t>
      </w:r>
    </w:p>
    <w:p w14:paraId="09213EB5" w14:textId="77777777" w:rsidR="00BF02B5" w:rsidRDefault="00BF02B5" w:rsidP="00BF02B5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2) раскрытие сведений о конфликте интересов при назначении на новую должность;</w:t>
      </w:r>
    </w:p>
    <w:p w14:paraId="5B6F5D6D" w14:textId="77777777" w:rsidR="00BF02B5" w:rsidRDefault="00BF02B5" w:rsidP="00BF02B5">
      <w:pPr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3) разовое раскрытие сведений по мере возникновения ситуаций конфликта интересов.</w:t>
      </w:r>
    </w:p>
    <w:p w14:paraId="5A5FF6DD" w14:textId="77777777" w:rsidR="00BF02B5" w:rsidRDefault="00BF02B5" w:rsidP="00BF02B5">
      <w:pPr>
        <w:widowControl w:val="0"/>
        <w:tabs>
          <w:tab w:val="left" w:pos="11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11. Раскрытие сведений о возникновении личной заинтересованности при исполнении должностных обязанностей сотрудников учреждения, за исключением директора учреждения,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– уведомление), составленного по форме согласно Приложению № 1 к настоящему Положению.</w:t>
      </w:r>
    </w:p>
    <w:p w14:paraId="2E8E5514" w14:textId="77777777" w:rsidR="00BF02B5" w:rsidRDefault="00BF02B5" w:rsidP="00BF02B5">
      <w:pPr>
        <w:widowControl w:val="0"/>
        <w:tabs>
          <w:tab w:val="left" w:pos="13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12. Допустимо первоначальное раскрытие конфликта интересов в устной форме директору учреждения с последующей фиксацией в письменном виде.</w:t>
      </w:r>
    </w:p>
    <w:p w14:paraId="25629D1C" w14:textId="77777777" w:rsidR="00BF02B5" w:rsidRDefault="00BF02B5" w:rsidP="00BF02B5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13. Уведомление передается сотрудником учреждения в комиссию по урегулированию конфликта интересов учреждения (далее – комиссия). Уведомление подлежит обязательной регистрации в день его подачи. Прием, регистрацию и учет поступивших уведомлений осуществляет лицо, ответственное за работу по профилактике коррупционных правонарушений в учреждении.</w:t>
      </w:r>
    </w:p>
    <w:p w14:paraId="53320187" w14:textId="77777777" w:rsidR="00BF02B5" w:rsidRDefault="00BF02B5" w:rsidP="00BF02B5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14. Регистрация представленного уведомления производится в Журнале регистрации уведомлений о возникновении у сотрудников учреждения личной заинтересованности при исполнении должностных обязанностей, которая приводит или может привести к конфликту интересов (далее – журнал регистрации), оформленном согласно Приложению № 2 к настоящему Положению.</w:t>
      </w:r>
    </w:p>
    <w:p w14:paraId="40718763" w14:textId="77777777" w:rsidR="00BF02B5" w:rsidRDefault="00BF02B5" w:rsidP="00BF02B5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Ведение и хранение журнала регистрации, а также регистрация уведомлений осуществляется лицом, ответственным за работу по профилактике коррупционных правонарушений в учреждении. Журнал регистрации хранится в месте, защищенном от несанкционированного доступа.</w:t>
      </w:r>
    </w:p>
    <w:p w14:paraId="5E63B7A8" w14:textId="77777777" w:rsidR="00BF02B5" w:rsidRDefault="00BF02B5" w:rsidP="00BF02B5">
      <w:pPr>
        <w:widowControl w:val="0"/>
        <w:tabs>
          <w:tab w:val="left" w:pos="13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15. Рассмотрение поступившей информации, указанной в уведомлении, производится комиссией. Участие сотрудника, подавшего сведения о возникающих (имеющихся) конфликтах интересов, в заседании комиссии осуществляется по его желанию. </w:t>
      </w:r>
    </w:p>
    <w:p w14:paraId="328987F1" w14:textId="77777777" w:rsidR="00BF02B5" w:rsidRDefault="00BF02B5" w:rsidP="00BF02B5">
      <w:pPr>
        <w:widowControl w:val="0"/>
        <w:tabs>
          <w:tab w:val="left" w:pos="13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Полученная информация всесторонне изучается комиссией и по ней принимается решение о способе разрешения возникшего (имеющегося) конфликта интересов или об его отсутствии. </w:t>
      </w:r>
    </w:p>
    <w:p w14:paraId="6130EF35" w14:textId="77777777" w:rsidR="00BF02B5" w:rsidRDefault="00BF02B5" w:rsidP="00BF02B5">
      <w:pPr>
        <w:widowControl w:val="0"/>
        <w:tabs>
          <w:tab w:val="left" w:pos="13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Решение комиссии оформляется протоколом. Окончательное решение о способе разрешения возникшего (имеющегося) конфликта интересов, если он действительно имеет место, принимает директор учреждения в течение десяти рабочих дней с момента получения протокола заседания комиссии.</w:t>
      </w:r>
    </w:p>
    <w:p w14:paraId="2D55A91C" w14:textId="77777777" w:rsidR="00BF02B5" w:rsidRDefault="00BF02B5" w:rsidP="00BF02B5">
      <w:pPr>
        <w:widowControl w:val="0"/>
        <w:tabs>
          <w:tab w:val="left" w:pos="12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16. Ситуация, не являющаяся конфликтом интересов, не нуждается в специальных способах урегулирования.</w:t>
      </w:r>
    </w:p>
    <w:p w14:paraId="4A455D61" w14:textId="77777777" w:rsidR="00BF02B5" w:rsidRDefault="00BF02B5" w:rsidP="00BF02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21C33A5" w14:textId="77777777" w:rsidR="00BF02B5" w:rsidRDefault="00BF02B5" w:rsidP="00BF02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 xml:space="preserve">. Порядок уведомления о возникновении личной заинтересованности </w:t>
      </w:r>
    </w:p>
    <w:p w14:paraId="6EF61FDF" w14:textId="77777777" w:rsidR="00BF02B5" w:rsidRDefault="00BF02B5" w:rsidP="00BF02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>директора учреждения</w:t>
      </w:r>
    </w:p>
    <w:p w14:paraId="7331B388" w14:textId="77777777" w:rsidR="00BF02B5" w:rsidRDefault="00BF02B5" w:rsidP="00BF02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C15C9E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lastRenderedPageBreak/>
        <w:t>17. Порядок уведомления о возникновении личной заинтересованности директора учреждения осуществляется в соответствии с приказом министерства юстиции Новосибирской области «О порядке сообщения руководителями учреждений Новосибирской области, подведомственных министерству юстиции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14:paraId="190B0F1D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4F8CB9" w14:textId="77777777" w:rsidR="00BF02B5" w:rsidRDefault="00BF02B5" w:rsidP="00BF02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bidi="en-US"/>
        </w:rPr>
        <w:t>VI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bidi="en-US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>О заинтересованности при совершении сделок.</w:t>
      </w:r>
    </w:p>
    <w:p w14:paraId="7ED67017" w14:textId="77777777" w:rsidR="00BF02B5" w:rsidRDefault="00BF02B5" w:rsidP="00BF02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>Порядок принятия решения об одобрении сделок</w:t>
      </w:r>
    </w:p>
    <w:p w14:paraId="03972F3A" w14:textId="77777777" w:rsidR="00BF02B5" w:rsidRDefault="00BF02B5" w:rsidP="00BF02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FB63C4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18. Заинтересованность в совершении учреждением тех или иных действий, в том числе в совершении сделок, влечет за собой конфликт интересов заинтересованных лиц и учреждения.</w:t>
      </w:r>
    </w:p>
    <w:p w14:paraId="1C2F29AD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19. Лица, заинтересованные в совершении учреждением сделки, с другими организациями или гражданами (далее – заинтересованные лица), обязаны соблюдать интересы учреждения, прежде всего в отношении целей ее деятельности, и не должны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</w:p>
    <w:p w14:paraId="585E92A9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20. В случае, если заинтересованное лицо имеет заинтересованность в сделке, стороной которой является или намеревается быть учреждение, а также в случае иного противоречия интересов указанного лица и учреждения в отношении существующей или предполагаемой сделки, оно обязано сообщить о своей заинтересованности в министерство юстиции Новосибирской области (далее – министерство) до момента принятия решения о заключении сделки.</w:t>
      </w:r>
    </w:p>
    <w:p w14:paraId="3F2D3BCE" w14:textId="77777777" w:rsidR="00BF02B5" w:rsidRDefault="00BF02B5" w:rsidP="00BF02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5C2294" w14:textId="77777777" w:rsidR="00BF02B5" w:rsidRDefault="00BF02B5" w:rsidP="00BF02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bidi="en-US"/>
        </w:rPr>
        <w:t>VII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bidi="en-US"/>
        </w:rPr>
        <w:t> 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>Механизм предотвращения и урегулирования конфликта интересов</w:t>
      </w:r>
    </w:p>
    <w:p w14:paraId="7AA7724F" w14:textId="77777777" w:rsidR="00BF02B5" w:rsidRDefault="00BF02B5" w:rsidP="00BF02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D94C25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21. Сотрудники учреждения обязаны принимать меры по предотвращению ситуации конфликта интересов, руководствуясь требованиями законодательства.</w:t>
      </w:r>
    </w:p>
    <w:p w14:paraId="1F4ADC45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22. В случае если конфликт интересов имеет место, то могут быть использованы следующие способы его разрешения:</w:t>
      </w:r>
    </w:p>
    <w:p w14:paraId="15F0F8B8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1) ограничение доступа сотрудника учреждения к конкретной информации, которая может затрагивать личные интересы сотрудника;</w:t>
      </w:r>
    </w:p>
    <w:p w14:paraId="5882606B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2) добровольный отказ сотрудника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1CB9BDD8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3) пересмотр и изменение функциональных обязанностей сотрудника учреждения;</w:t>
      </w:r>
    </w:p>
    <w:p w14:paraId="1CB4BA33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4) временное отстранение сотрудника учреждения от должности, если его личные интересы входят в противоречие с функциональными обязанностями;</w:t>
      </w:r>
    </w:p>
    <w:p w14:paraId="5C57E8E1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 xml:space="preserve">5) перевод сотрудника учреждения на должность, предусматривающую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lastRenderedPageBreak/>
        <w:t>выполнение функциональных обязанностей, не связанных с конфликтом интересов;</w:t>
      </w:r>
    </w:p>
    <w:p w14:paraId="338DDBFA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6) увольнение сотрудника из учреждения по инициативе сотрудника;</w:t>
      </w:r>
    </w:p>
    <w:p w14:paraId="643CD04C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7) увольнение сотрудника по инициативе работодателя по основаниям, предусмотренным Трудовым кодексом Российской Федерации;</w:t>
      </w:r>
    </w:p>
    <w:p w14:paraId="0C0FE295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8) иные способы в соответствии с законодательством Российской Федерации.</w:t>
      </w:r>
    </w:p>
    <w:p w14:paraId="587421FA" w14:textId="77777777" w:rsidR="00BF02B5" w:rsidRDefault="00BF02B5" w:rsidP="00BF02B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en-US"/>
        </w:rPr>
        <w:t>23. При принятии решения о выборе конкретного метода разрешения конфликта интересов учитывается значимость личного интереса сотрудника учреждения и вероятность того, что этот личный интерес будет реализован в ущерб интересам учреждения.</w:t>
      </w:r>
    </w:p>
    <w:p w14:paraId="7A486855" w14:textId="77777777" w:rsidR="00BF02B5" w:rsidRDefault="00BF02B5" w:rsidP="00BF02B5">
      <w:pPr>
        <w:widowControl w:val="0"/>
        <w:tabs>
          <w:tab w:val="left" w:pos="12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D77007" w14:textId="77777777" w:rsidR="00BF02B5" w:rsidRDefault="00BF02B5" w:rsidP="00BF02B5">
      <w:pPr>
        <w:widowControl w:val="0"/>
        <w:tabs>
          <w:tab w:val="left" w:pos="1203"/>
        </w:tabs>
        <w:spacing w:after="0" w:line="240" w:lineRule="auto"/>
        <w:jc w:val="center"/>
        <w:rPr>
          <w:color w:val="000000" w:themeColor="text1"/>
        </w:rPr>
      </w:pPr>
      <w:bookmarkStart w:id="2" w:name="bookmark9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 w:bidi="ru-RU"/>
        </w:rPr>
        <w:t>VIII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 w:bidi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Ответственность работников учреждения за несоблюдение настоящего Положения</w:t>
      </w:r>
      <w:bookmarkEnd w:id="2"/>
    </w:p>
    <w:p w14:paraId="51F18CCA" w14:textId="77777777" w:rsidR="00BF02B5" w:rsidRDefault="00BF02B5" w:rsidP="00BF02B5">
      <w:pPr>
        <w:widowControl w:val="0"/>
        <w:tabs>
          <w:tab w:val="left" w:pos="12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B30FD4" w14:textId="77777777" w:rsidR="00BF02B5" w:rsidRDefault="00BF02B5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24. За несоблюдение настоящего Положения сотрудник учреждения несет ответственность в порядке и по основаниям, предусмотренным законодательством Российской Федерации.</w:t>
      </w:r>
    </w:p>
    <w:p w14:paraId="027307D1" w14:textId="77777777" w:rsidR="00BF02B5" w:rsidRDefault="00BF02B5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95A617A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560664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0206F5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7EEB89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6D86673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47710B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A7813A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54C8F0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4FD682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44B9EF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4A086C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7B663E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18C424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131D10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2254A9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C25AA8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B5F4B0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2F0C02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46D7D3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82B0B1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1E69ED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26B527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FE7FC7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E4E117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FC7F1D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CB31BA5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EA6E16" w14:textId="77777777" w:rsidR="007F5224" w:rsidRDefault="007F5224" w:rsidP="007F5224">
      <w:pPr>
        <w:widowControl w:val="0"/>
        <w:spacing w:after="0" w:line="240" w:lineRule="auto"/>
        <w:ind w:left="5103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ПРИЛОЖЕНИЕ № 1</w:t>
      </w:r>
    </w:p>
    <w:p w14:paraId="1E8E2E44" w14:textId="77777777" w:rsidR="007F5224" w:rsidRDefault="007F5224" w:rsidP="007F5224">
      <w:pPr>
        <w:widowControl w:val="0"/>
        <w:spacing w:after="0" w:line="240" w:lineRule="auto"/>
        <w:ind w:left="5103"/>
        <w:jc w:val="both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>к Положению о конфликте интересов государственного казенного учреждения Новосибирской области «Государственное юридическое бюро»</w:t>
      </w:r>
    </w:p>
    <w:p w14:paraId="4F91AC3C" w14:textId="77777777" w:rsidR="007F5224" w:rsidRDefault="007F5224" w:rsidP="007F5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896938" w14:textId="77777777" w:rsidR="007F5224" w:rsidRDefault="007F5224" w:rsidP="007F5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9640A5" w14:textId="77777777" w:rsidR="007F5224" w:rsidRDefault="007F5224" w:rsidP="007F5224">
      <w:pPr>
        <w:widowControl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Директору государственного казенного учреждения Новосибирской области «Государственное юридическое бюро»</w:t>
      </w:r>
    </w:p>
    <w:p w14:paraId="7B3AAF5D" w14:textId="77777777" w:rsidR="007F5224" w:rsidRDefault="007F5224" w:rsidP="007F5224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>________________________________________</w:t>
      </w:r>
    </w:p>
    <w:p w14:paraId="1566702F" w14:textId="77777777" w:rsidR="007F5224" w:rsidRDefault="007F5224" w:rsidP="007F5224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>(Фамилия Имя Отчество (при наличии)</w:t>
      </w:r>
    </w:p>
    <w:p w14:paraId="15EA760C" w14:textId="77777777" w:rsidR="007F5224" w:rsidRDefault="007F5224" w:rsidP="007F5224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</w:t>
      </w:r>
      <w:r>
        <w:rPr>
          <w:rFonts w:ascii="Times New Roman" w:hAnsi="Times New Roman" w:cs="Times New Roman"/>
          <w:color w:val="000000" w:themeColor="text1"/>
        </w:rPr>
        <w:t>от</w:t>
      </w:r>
      <w:r>
        <w:rPr>
          <w:color w:val="000000" w:themeColor="text1"/>
        </w:rPr>
        <w:t>________________________________________</w:t>
      </w:r>
    </w:p>
    <w:p w14:paraId="5EBF5BF6" w14:textId="77777777" w:rsidR="007F5224" w:rsidRDefault="007F5224" w:rsidP="007F5224">
      <w:pPr>
        <w:pStyle w:val="ConsPlusNonformat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________________________________________</w:t>
      </w:r>
    </w:p>
    <w:p w14:paraId="6E37CFA5" w14:textId="77777777" w:rsidR="007F5224" w:rsidRDefault="007F5224" w:rsidP="007F5224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</w:rPr>
        <w:t xml:space="preserve">                                     (</w:t>
      </w:r>
      <w:r>
        <w:rPr>
          <w:rFonts w:ascii="Times New Roman" w:hAnsi="Times New Roman" w:cs="Times New Roman"/>
          <w:color w:val="000000" w:themeColor="text1"/>
        </w:rPr>
        <w:t xml:space="preserve">Фамилия Имя Отчество (при наличии), </w:t>
      </w:r>
    </w:p>
    <w:p w14:paraId="6E25E0A1" w14:textId="77777777" w:rsidR="007F5224" w:rsidRDefault="007F5224" w:rsidP="007F5224">
      <w:pPr>
        <w:pStyle w:val="ConsPlusNonformat"/>
        <w:jc w:val="right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должность сотрудника, телефон)</w:t>
      </w:r>
    </w:p>
    <w:p w14:paraId="3E276BB6" w14:textId="77777777" w:rsidR="007F5224" w:rsidRDefault="007F5224" w:rsidP="007F52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5BFC43" w14:textId="77777777" w:rsidR="007F5224" w:rsidRDefault="007F5224" w:rsidP="007F5224">
      <w:pPr>
        <w:pStyle w:val="10"/>
        <w:keepNext/>
        <w:keepLines/>
        <w:shd w:val="clear" w:color="auto" w:fill="auto"/>
        <w:spacing w:before="0" w:line="310" w:lineRule="exact"/>
        <w:ind w:firstLine="0"/>
        <w:jc w:val="center"/>
        <w:rPr>
          <w:color w:val="000000" w:themeColor="text1"/>
        </w:rPr>
      </w:pPr>
      <w:bookmarkStart w:id="3" w:name="bookmark11"/>
      <w:r>
        <w:rPr>
          <w:color w:val="000000" w:themeColor="text1"/>
          <w:lang w:eastAsia="ru-RU" w:bidi="ru-RU"/>
        </w:rPr>
        <w:t>Уведомление</w:t>
      </w:r>
      <w:bookmarkEnd w:id="3"/>
    </w:p>
    <w:p w14:paraId="28E95355" w14:textId="77777777" w:rsidR="007F5224" w:rsidRDefault="007F5224" w:rsidP="007F5224">
      <w:pPr>
        <w:pStyle w:val="30"/>
        <w:shd w:val="clear" w:color="auto" w:fill="auto"/>
        <w:tabs>
          <w:tab w:val="left" w:pos="392"/>
        </w:tabs>
        <w:spacing w:before="0" w:after="0" w:line="240" w:lineRule="auto"/>
        <w:jc w:val="both"/>
        <w:rPr>
          <w:color w:val="000000" w:themeColor="text1"/>
        </w:rPr>
      </w:pPr>
      <w:r>
        <w:rPr>
          <w:color w:val="000000" w:themeColor="text1"/>
          <w:lang w:eastAsia="ru-RU" w:bidi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A2EB82D" w14:textId="77777777" w:rsidR="007F5224" w:rsidRDefault="007F5224" w:rsidP="007F5224">
      <w:pPr>
        <w:pStyle w:val="30"/>
        <w:shd w:val="clear" w:color="auto" w:fill="auto"/>
        <w:tabs>
          <w:tab w:val="left" w:pos="392"/>
        </w:tabs>
        <w:spacing w:before="0" w:after="0" w:line="240" w:lineRule="auto"/>
        <w:jc w:val="both"/>
        <w:rPr>
          <w:b w:val="0"/>
          <w:color w:val="000000" w:themeColor="text1"/>
        </w:rPr>
      </w:pPr>
    </w:p>
    <w:p w14:paraId="0D5C5717" w14:textId="77777777" w:rsidR="007F5224" w:rsidRDefault="007F5224" w:rsidP="007F5224">
      <w:pPr>
        <w:pStyle w:val="20"/>
        <w:shd w:val="clear" w:color="auto" w:fill="auto"/>
        <w:spacing w:after="0"/>
        <w:ind w:firstLine="709"/>
        <w:jc w:val="both"/>
        <w:rPr>
          <w:color w:val="000000" w:themeColor="text1"/>
        </w:rPr>
      </w:pPr>
      <w:r>
        <w:rPr>
          <w:color w:val="000000" w:themeColor="text1"/>
          <w:lang w:eastAsia="ru-RU" w:bidi="ru-RU"/>
        </w:rPr>
        <w:t xml:space="preserve">Сообщаю о возникновении у меня личной заинтересованности при исполнении обязанностей, которая </w:t>
      </w:r>
      <w:r>
        <w:rPr>
          <w:rStyle w:val="21"/>
          <w:color w:val="000000" w:themeColor="text1"/>
        </w:rPr>
        <w:t>приводит или может привести</w:t>
      </w:r>
      <w:r>
        <w:rPr>
          <w:color w:val="000000" w:themeColor="text1"/>
          <w:lang w:eastAsia="ru-RU" w:bidi="ru-RU"/>
        </w:rPr>
        <w:t xml:space="preserve"> к конфликту </w:t>
      </w:r>
    </w:p>
    <w:p w14:paraId="2A85BE6F" w14:textId="77777777" w:rsidR="007F5224" w:rsidRDefault="007F5224" w:rsidP="007F5224">
      <w:pPr>
        <w:pStyle w:val="20"/>
        <w:shd w:val="clear" w:color="auto" w:fill="auto"/>
        <w:spacing w:after="0" w:line="14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  <w:lang w:eastAsia="ru-RU" w:bidi="ru-RU"/>
        </w:rPr>
        <w:t xml:space="preserve">                                                               </w:t>
      </w:r>
      <w:r>
        <w:rPr>
          <w:color w:val="000000" w:themeColor="text1"/>
          <w:sz w:val="18"/>
          <w:lang w:eastAsia="ru-RU" w:bidi="ru-RU"/>
        </w:rPr>
        <w:t>(нужное подчеркнуть)</w:t>
      </w:r>
    </w:p>
    <w:p w14:paraId="67E78130" w14:textId="77777777" w:rsidR="007F5224" w:rsidRDefault="007F5224" w:rsidP="007F5224">
      <w:pPr>
        <w:pStyle w:val="20"/>
        <w:shd w:val="clear" w:color="auto" w:fill="auto"/>
        <w:spacing w:after="0"/>
        <w:jc w:val="both"/>
        <w:rPr>
          <w:color w:val="000000" w:themeColor="text1"/>
        </w:rPr>
      </w:pPr>
      <w:r>
        <w:rPr>
          <w:color w:val="000000" w:themeColor="text1"/>
          <w:lang w:eastAsia="ru-RU" w:bidi="ru-RU"/>
        </w:rPr>
        <w:t>интересов.</w:t>
      </w:r>
    </w:p>
    <w:p w14:paraId="3753F89D" w14:textId="77777777" w:rsidR="007F5224" w:rsidRDefault="007F5224" w:rsidP="007F5224">
      <w:pPr>
        <w:pStyle w:val="ConsPlusNonformat"/>
        <w:ind w:firstLine="709"/>
        <w:jc w:val="both"/>
        <w:rPr>
          <w:rFonts w:eastAsia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Обстоятельства, являющиеся основанием возникновения личной заинтересованности:</w:t>
      </w:r>
      <w:r>
        <w:rPr>
          <w:rFonts w:eastAsia="Times New Roman"/>
          <w:color w:val="000000" w:themeColor="text1"/>
        </w:rPr>
        <w:t>_______________________________________________________________________________________________________________________________________________</w:t>
      </w:r>
    </w:p>
    <w:p w14:paraId="2B756146" w14:textId="77777777" w:rsidR="007F5224" w:rsidRDefault="007F5224" w:rsidP="007F5224">
      <w:pPr>
        <w:pStyle w:val="20"/>
        <w:shd w:val="clear" w:color="auto" w:fill="auto"/>
        <w:tabs>
          <w:tab w:val="left" w:leader="underscore" w:pos="9588"/>
        </w:tabs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eastAsia="ru-RU" w:bidi="ru-RU"/>
        </w:rPr>
        <w:t>Должностные обязанности, на исполнение которых влияет или может повлиять личная заинтересованность: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eastAsia="ru-RU" w:bidi="ru-RU"/>
        </w:rPr>
        <w:t>_____________________________________</w:t>
      </w:r>
    </w:p>
    <w:p w14:paraId="512183C9" w14:textId="77777777" w:rsidR="007F5224" w:rsidRDefault="007F5224" w:rsidP="007F5224">
      <w:pPr>
        <w:pStyle w:val="ConsPlusNonformat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__________________________________________________________________________________</w:t>
      </w:r>
    </w:p>
    <w:p w14:paraId="0DC98931" w14:textId="77777777" w:rsidR="007F5224" w:rsidRDefault="007F5224" w:rsidP="007F5224">
      <w:pPr>
        <w:pStyle w:val="ConsPlusNonformat"/>
        <w:ind w:firstLine="709"/>
        <w:jc w:val="both"/>
        <w:rPr>
          <w:rFonts w:eastAsia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Предлагаемые меры по предотвращению или урегулированию конфликта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интересов:</w:t>
      </w:r>
      <w:r>
        <w:rPr>
          <w:rFonts w:eastAsia="Times New Roman"/>
          <w:color w:val="000000" w:themeColor="text1"/>
        </w:rPr>
        <w:t>_</w:t>
      </w:r>
      <w:proofErr w:type="gramEnd"/>
      <w:r>
        <w:rPr>
          <w:rFonts w:eastAsia="Times New Roman"/>
          <w:color w:val="000000" w:themeColor="text1"/>
        </w:rPr>
        <w:t>______________________________________________________________________</w:t>
      </w:r>
    </w:p>
    <w:p w14:paraId="07A0E81C" w14:textId="77777777" w:rsidR="007F5224" w:rsidRDefault="007F5224" w:rsidP="007F5224">
      <w:pPr>
        <w:pStyle w:val="ConsPlusNonformat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__________________________________________________________________________________</w:t>
      </w:r>
    </w:p>
    <w:p w14:paraId="42F51C57" w14:textId="77777777" w:rsidR="007F5224" w:rsidRDefault="007F5224" w:rsidP="007F5224">
      <w:pPr>
        <w:pStyle w:val="20"/>
        <w:shd w:val="clear" w:color="auto" w:fill="auto"/>
        <w:spacing w:after="0" w:line="310" w:lineRule="exact"/>
        <w:jc w:val="left"/>
        <w:rPr>
          <w:color w:val="000000" w:themeColor="text1"/>
        </w:rPr>
      </w:pPr>
      <w:r>
        <w:rPr>
          <w:rStyle w:val="21"/>
          <w:color w:val="000000" w:themeColor="text1"/>
        </w:rPr>
        <w:t>Намереваюсь / не намереваюсь</w:t>
      </w:r>
      <w:r>
        <w:rPr>
          <w:color w:val="000000" w:themeColor="text1"/>
          <w:lang w:eastAsia="ru-RU" w:bidi="ru-RU"/>
        </w:rPr>
        <w:t xml:space="preserve"> лично присутствовать на заседании комиссии</w:t>
      </w:r>
    </w:p>
    <w:p w14:paraId="504D08DA" w14:textId="77777777" w:rsidR="007F5224" w:rsidRDefault="007F5224" w:rsidP="007F5224">
      <w:pPr>
        <w:pStyle w:val="40"/>
        <w:shd w:val="clear" w:color="auto" w:fill="auto"/>
        <w:spacing w:after="0"/>
        <w:ind w:firstLine="709"/>
        <w:rPr>
          <w:i w:val="0"/>
          <w:color w:val="000000" w:themeColor="text1"/>
        </w:rPr>
      </w:pPr>
      <w:r>
        <w:rPr>
          <w:i w:val="0"/>
          <w:color w:val="000000" w:themeColor="text1"/>
          <w:lang w:eastAsia="ru-RU" w:bidi="ru-RU"/>
        </w:rPr>
        <w:t>(нужное подчеркнуть)</w:t>
      </w:r>
    </w:p>
    <w:p w14:paraId="36596578" w14:textId="77777777" w:rsidR="007F5224" w:rsidRDefault="007F5224" w:rsidP="007F5224">
      <w:pPr>
        <w:pStyle w:val="20"/>
        <w:shd w:val="clear" w:color="auto" w:fill="auto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  <w:lang w:eastAsia="ru-RU" w:bidi="ru-RU"/>
        </w:rPr>
        <w:t>по урегулированию конфликта интересов государственного казенного учреждения Новосибирской области «Государственное юридическое бюро» при рассмотрении настоящего уведомления.</w:t>
      </w:r>
    </w:p>
    <w:p w14:paraId="1E967101" w14:textId="77777777" w:rsidR="007F5224" w:rsidRDefault="007F5224" w:rsidP="007F5224">
      <w:pPr>
        <w:pStyle w:val="20"/>
        <w:shd w:val="clear" w:color="auto" w:fill="auto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  <w:lang w:eastAsia="ru-RU" w:bidi="ru-RU"/>
        </w:rPr>
        <w:t>Лицо, подавшее уведомление:</w:t>
      </w:r>
    </w:p>
    <w:p w14:paraId="0C7A06FD" w14:textId="77777777" w:rsidR="007F5224" w:rsidRDefault="007F5224" w:rsidP="007F5224">
      <w:pPr>
        <w:pStyle w:val="20"/>
        <w:shd w:val="clear" w:color="auto" w:fill="auto"/>
        <w:spacing w:after="0" w:line="240" w:lineRule="auto"/>
        <w:jc w:val="both"/>
        <w:rPr>
          <w:color w:val="000000" w:themeColor="text1"/>
        </w:rPr>
      </w:pPr>
    </w:p>
    <w:p w14:paraId="406AC04C" w14:textId="77777777" w:rsidR="007F5224" w:rsidRDefault="007F5224" w:rsidP="007F5224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"__" _______________ 20__ г.               /_______________________/    ______________________</w:t>
      </w:r>
    </w:p>
    <w:p w14:paraId="5A5FF9C7" w14:textId="77777777" w:rsidR="007F5224" w:rsidRDefault="007F5224" w:rsidP="007F5224">
      <w:pPr>
        <w:pStyle w:val="50"/>
        <w:shd w:val="clear" w:color="auto" w:fill="auto"/>
        <w:tabs>
          <w:tab w:val="left" w:pos="4321"/>
          <w:tab w:val="left" w:pos="7738"/>
        </w:tabs>
        <w:spacing w:before="0" w:after="0" w:line="240" w:lineRule="auto"/>
        <w:ind w:left="1100"/>
        <w:rPr>
          <w:i w:val="0"/>
          <w:color w:val="000000" w:themeColor="text1"/>
        </w:rPr>
      </w:pPr>
      <w:r>
        <w:rPr>
          <w:i w:val="0"/>
          <w:color w:val="000000" w:themeColor="text1"/>
          <w:lang w:eastAsia="ru-RU" w:bidi="ru-RU"/>
        </w:rPr>
        <w:t>(дата)</w:t>
      </w:r>
      <w:r>
        <w:rPr>
          <w:i w:val="0"/>
          <w:color w:val="000000" w:themeColor="text1"/>
          <w:lang w:eastAsia="ru-RU" w:bidi="ru-RU"/>
        </w:rPr>
        <w:tab/>
        <w:t>(подпись)</w:t>
      </w:r>
      <w:r>
        <w:rPr>
          <w:i w:val="0"/>
          <w:color w:val="000000" w:themeColor="text1"/>
          <w:lang w:eastAsia="ru-RU" w:bidi="ru-RU"/>
        </w:rPr>
        <w:tab/>
        <w:t>(Ф.И.О.)</w:t>
      </w:r>
    </w:p>
    <w:p w14:paraId="2EFE1CCA" w14:textId="77777777" w:rsidR="007F5224" w:rsidRDefault="007F5224" w:rsidP="007F5224">
      <w:pPr>
        <w:pStyle w:val="20"/>
        <w:shd w:val="clear" w:color="auto" w:fill="auto"/>
        <w:spacing w:after="0" w:line="240" w:lineRule="auto"/>
        <w:jc w:val="both"/>
        <w:rPr>
          <w:color w:val="000000" w:themeColor="text1"/>
        </w:rPr>
      </w:pPr>
    </w:p>
    <w:p w14:paraId="65A32E86" w14:textId="77777777" w:rsidR="007F5224" w:rsidRDefault="007F5224" w:rsidP="007F5224">
      <w:pPr>
        <w:pStyle w:val="20"/>
        <w:shd w:val="clear" w:color="auto" w:fill="auto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  <w:lang w:eastAsia="ru-RU" w:bidi="ru-RU"/>
        </w:rPr>
        <w:t>Лицо, принявшее уведомление:</w:t>
      </w:r>
    </w:p>
    <w:p w14:paraId="403CACE9" w14:textId="77777777" w:rsidR="007F5224" w:rsidRDefault="007F5224" w:rsidP="007F5224">
      <w:pPr>
        <w:pStyle w:val="20"/>
        <w:shd w:val="clear" w:color="auto" w:fill="auto"/>
        <w:spacing w:after="0" w:line="240" w:lineRule="auto"/>
        <w:jc w:val="both"/>
        <w:rPr>
          <w:color w:val="000000" w:themeColor="text1"/>
        </w:rPr>
      </w:pPr>
    </w:p>
    <w:p w14:paraId="72C24580" w14:textId="77777777" w:rsidR="007F5224" w:rsidRDefault="007F5224" w:rsidP="007F5224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"__" _______________ 20__ г.               /_______________________/    ______________________</w:t>
      </w:r>
    </w:p>
    <w:p w14:paraId="21F13E0E" w14:textId="77777777" w:rsidR="007F5224" w:rsidRDefault="007F5224" w:rsidP="007F5224">
      <w:pPr>
        <w:pStyle w:val="50"/>
        <w:shd w:val="clear" w:color="auto" w:fill="auto"/>
        <w:tabs>
          <w:tab w:val="left" w:pos="4321"/>
          <w:tab w:val="left" w:pos="7738"/>
        </w:tabs>
        <w:spacing w:before="0" w:after="0" w:line="240" w:lineRule="auto"/>
        <w:ind w:left="1100"/>
        <w:rPr>
          <w:i w:val="0"/>
          <w:color w:val="000000" w:themeColor="text1"/>
        </w:rPr>
      </w:pPr>
      <w:r>
        <w:rPr>
          <w:i w:val="0"/>
          <w:color w:val="000000" w:themeColor="text1"/>
          <w:lang w:eastAsia="ru-RU" w:bidi="ru-RU"/>
        </w:rPr>
        <w:t>(дата)</w:t>
      </w:r>
      <w:r>
        <w:rPr>
          <w:i w:val="0"/>
          <w:color w:val="000000" w:themeColor="text1"/>
          <w:lang w:eastAsia="ru-RU" w:bidi="ru-RU"/>
        </w:rPr>
        <w:tab/>
        <w:t>(подпись)</w:t>
      </w:r>
      <w:r>
        <w:rPr>
          <w:i w:val="0"/>
          <w:color w:val="000000" w:themeColor="text1"/>
          <w:lang w:eastAsia="ru-RU" w:bidi="ru-RU"/>
        </w:rPr>
        <w:tab/>
        <w:t>(Ф.И.О.)</w:t>
      </w:r>
    </w:p>
    <w:p w14:paraId="3EE670FC" w14:textId="77777777" w:rsidR="007F5224" w:rsidRDefault="007F5224" w:rsidP="007F52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lang w:eastAsia="ru-RU" w:bidi="ru-RU"/>
        </w:rPr>
        <w:t>Регистрационный номер в журнале</w:t>
      </w:r>
      <w:r>
        <w:rPr>
          <w:rFonts w:ascii="Times New Roman" w:hAnsi="Times New Roman" w:cs="Times New Roman"/>
          <w:color w:val="000000" w:themeColor="text1"/>
          <w:sz w:val="36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14:paraId="29893B7B" w14:textId="77777777" w:rsidR="007F5224" w:rsidRDefault="007F5224" w:rsidP="007F522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7F5224" w:rsidSect="00292E3B">
          <w:headerReference w:type="default" r:id="rId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0BB9F8C" w14:textId="77777777" w:rsidR="007F5224" w:rsidRDefault="007F5224" w:rsidP="007F5224">
      <w:pPr>
        <w:widowControl w:val="0"/>
        <w:spacing w:after="0" w:line="240" w:lineRule="auto"/>
        <w:ind w:left="9639"/>
        <w:jc w:val="center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ПРИЛОЖЕНИЕ № 2</w:t>
      </w:r>
    </w:p>
    <w:p w14:paraId="08E48ABD" w14:textId="77777777" w:rsidR="007F5224" w:rsidRDefault="007F5224" w:rsidP="007F5224">
      <w:pPr>
        <w:widowControl w:val="0"/>
        <w:spacing w:after="0" w:line="240" w:lineRule="auto"/>
        <w:ind w:left="9639"/>
        <w:jc w:val="center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>к Положению о конфликте интересов государственного казенного учреждения Новосибирской области «Государственное юридическое бюро»</w:t>
      </w:r>
    </w:p>
    <w:p w14:paraId="42AB3613" w14:textId="77777777" w:rsidR="007F5224" w:rsidRDefault="007F5224" w:rsidP="007F5224">
      <w:pPr>
        <w:widowControl w:val="0"/>
        <w:spacing w:after="0" w:line="240" w:lineRule="auto"/>
        <w:ind w:left="5103"/>
        <w:jc w:val="center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</w:p>
    <w:p w14:paraId="3D464055" w14:textId="77777777" w:rsidR="007F5224" w:rsidRDefault="007F5224" w:rsidP="007F5224">
      <w:pPr>
        <w:widowControl w:val="0"/>
        <w:spacing w:after="0" w:line="240" w:lineRule="auto"/>
        <w:ind w:left="5103"/>
        <w:jc w:val="center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</w:p>
    <w:p w14:paraId="4B1ED704" w14:textId="77777777" w:rsidR="007F5224" w:rsidRDefault="007F5224" w:rsidP="007F5224">
      <w:pPr>
        <w:widowControl w:val="0"/>
        <w:spacing w:after="0" w:line="240" w:lineRule="auto"/>
        <w:ind w:left="5103"/>
        <w:jc w:val="center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</w:p>
    <w:p w14:paraId="792BA1FF" w14:textId="77777777" w:rsidR="007F5224" w:rsidRDefault="007F5224" w:rsidP="007F522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ru-RU" w:bidi="ru-RU"/>
        </w:rPr>
        <w:t>Государственное казенное учреждение Новосибирской области «Государственное юридическое бюро»</w:t>
      </w:r>
    </w:p>
    <w:p w14:paraId="19F2A2E8" w14:textId="77777777" w:rsidR="007F5224" w:rsidRDefault="007F5224" w:rsidP="007F5224">
      <w:pPr>
        <w:widowControl w:val="0"/>
        <w:spacing w:after="0" w:line="240" w:lineRule="auto"/>
        <w:ind w:left="5103"/>
        <w:jc w:val="center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</w:p>
    <w:p w14:paraId="0C606E15" w14:textId="77777777" w:rsidR="007F5224" w:rsidRDefault="007F5224" w:rsidP="007F522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ЖУРНАЛ РЕГИСТРАЦИИ УВЕДОМЛЕНИЙ </w:t>
      </w:r>
    </w:p>
    <w:p w14:paraId="6A6BE043" w14:textId="77777777" w:rsidR="007F5224" w:rsidRDefault="007F5224" w:rsidP="007F522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о возникновении личной заинтересованности при исполнении должностных обязанностей, </w:t>
      </w:r>
    </w:p>
    <w:p w14:paraId="478752DD" w14:textId="77777777" w:rsidR="007F5224" w:rsidRDefault="007F5224" w:rsidP="007F522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eastAsia="ru-RU" w:bidi="ru-RU"/>
        </w:rPr>
        <w:t>которая приводит или может привести к конфликту интересов</w:t>
      </w:r>
    </w:p>
    <w:p w14:paraId="2D82D109" w14:textId="77777777" w:rsidR="007F5224" w:rsidRDefault="007F5224" w:rsidP="007F522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</w:rPr>
      </w:pPr>
    </w:p>
    <w:p w14:paraId="0E9A1D90" w14:textId="77777777" w:rsidR="007F5224" w:rsidRDefault="007F5224" w:rsidP="007F522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16008" w:type="dxa"/>
        <w:tblInd w:w="-572" w:type="dxa"/>
        <w:tblLook w:val="04A0" w:firstRow="1" w:lastRow="0" w:firstColumn="1" w:lastColumn="0" w:noHBand="0" w:noVBand="1"/>
      </w:tblPr>
      <w:tblGrid>
        <w:gridCol w:w="668"/>
        <w:gridCol w:w="1800"/>
        <w:gridCol w:w="1845"/>
        <w:gridCol w:w="2949"/>
        <w:gridCol w:w="1908"/>
        <w:gridCol w:w="2010"/>
        <w:gridCol w:w="1809"/>
        <w:gridCol w:w="3019"/>
      </w:tblGrid>
      <w:tr w:rsidR="007F5224" w14:paraId="264BD875" w14:textId="77777777" w:rsidTr="00164E1C">
        <w:tc>
          <w:tcPr>
            <w:tcW w:w="572" w:type="dxa"/>
          </w:tcPr>
          <w:p w14:paraId="496CE83E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8"/>
                <w:lang w:eastAsia="ru-RU" w:bidi="ru-RU"/>
              </w:rPr>
              <w:t>№ п/п</w:t>
            </w:r>
          </w:p>
        </w:tc>
        <w:tc>
          <w:tcPr>
            <w:tcW w:w="1544" w:type="dxa"/>
          </w:tcPr>
          <w:p w14:paraId="72165E93" w14:textId="77777777" w:rsidR="007F5224" w:rsidRDefault="007F5224" w:rsidP="00164E1C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Дата и номер</w:t>
            </w:r>
          </w:p>
          <w:p w14:paraId="5F371540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регистрации уведомления</w:t>
            </w:r>
          </w:p>
        </w:tc>
        <w:tc>
          <w:tcPr>
            <w:tcW w:w="1583" w:type="dxa"/>
          </w:tcPr>
          <w:p w14:paraId="5F372F29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Ф.И.О., должность лица, подавшего уведомление</w:t>
            </w:r>
          </w:p>
        </w:tc>
        <w:tc>
          <w:tcPr>
            <w:tcW w:w="2530" w:type="dxa"/>
          </w:tcPr>
          <w:p w14:paraId="63191BD9" w14:textId="77777777" w:rsidR="007F5224" w:rsidRDefault="007F5224" w:rsidP="00164E1C">
            <w:pPr>
              <w:pStyle w:val="20"/>
              <w:shd w:val="clear" w:color="auto" w:fill="auto"/>
              <w:spacing w:after="0" w:line="326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Arial"/>
                <w:color w:val="000000" w:themeColor="text1"/>
                <w:sz w:val="24"/>
              </w:rPr>
              <w:t>Сделка (иное действие), в совершении которого</w:t>
            </w:r>
          </w:p>
          <w:p w14:paraId="554E3982" w14:textId="77777777" w:rsidR="007F5224" w:rsidRDefault="007F5224" w:rsidP="00164E1C">
            <w:pPr>
              <w:pStyle w:val="20"/>
              <w:shd w:val="clear" w:color="auto" w:fill="auto"/>
              <w:spacing w:after="0" w:line="326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eastAsia="Arial"/>
                <w:color w:val="000000" w:themeColor="text1"/>
                <w:sz w:val="24"/>
              </w:rPr>
              <w:t>имеется заинтересованность лица/конфликт интересов</w:t>
            </w:r>
          </w:p>
        </w:tc>
        <w:tc>
          <w:tcPr>
            <w:tcW w:w="1637" w:type="dxa"/>
          </w:tcPr>
          <w:p w14:paraId="35011CB9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 лица, подавшего уведомление</w:t>
            </w:r>
          </w:p>
        </w:tc>
        <w:tc>
          <w:tcPr>
            <w:tcW w:w="1724" w:type="dxa"/>
          </w:tcPr>
          <w:p w14:paraId="06B7BFA6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Ф.И.О., должность лица, принявшего уведомление</w:t>
            </w:r>
          </w:p>
        </w:tc>
        <w:tc>
          <w:tcPr>
            <w:tcW w:w="1552" w:type="dxa"/>
          </w:tcPr>
          <w:p w14:paraId="523FFFFF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Подпись лица, принявшего уведомление</w:t>
            </w:r>
          </w:p>
        </w:tc>
        <w:tc>
          <w:tcPr>
            <w:tcW w:w="2590" w:type="dxa"/>
          </w:tcPr>
          <w:p w14:paraId="7C4CB86B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Отметка о передаче материалов по сделке для одобрения в министерство юстиции Новосибирской области</w:t>
            </w:r>
          </w:p>
        </w:tc>
      </w:tr>
      <w:tr w:rsidR="007F5224" w14:paraId="0822A849" w14:textId="77777777" w:rsidTr="00164E1C">
        <w:tc>
          <w:tcPr>
            <w:tcW w:w="572" w:type="dxa"/>
          </w:tcPr>
          <w:p w14:paraId="46BBD672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4" w:type="dxa"/>
          </w:tcPr>
          <w:p w14:paraId="2F1EBA5E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3" w:type="dxa"/>
          </w:tcPr>
          <w:p w14:paraId="48E071A7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0" w:type="dxa"/>
          </w:tcPr>
          <w:p w14:paraId="6574F4C6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7" w:type="dxa"/>
          </w:tcPr>
          <w:p w14:paraId="52DF395A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8A82156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dxa"/>
          </w:tcPr>
          <w:p w14:paraId="4513D2CF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0" w:type="dxa"/>
          </w:tcPr>
          <w:p w14:paraId="248B1EA0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5224" w14:paraId="335B2175" w14:textId="77777777" w:rsidTr="00164E1C">
        <w:tc>
          <w:tcPr>
            <w:tcW w:w="572" w:type="dxa"/>
          </w:tcPr>
          <w:p w14:paraId="349EA8ED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4" w:type="dxa"/>
          </w:tcPr>
          <w:p w14:paraId="45C34C9C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3" w:type="dxa"/>
          </w:tcPr>
          <w:p w14:paraId="705EE592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0" w:type="dxa"/>
          </w:tcPr>
          <w:p w14:paraId="0399F745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7" w:type="dxa"/>
          </w:tcPr>
          <w:p w14:paraId="44AFD4D4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</w:tcPr>
          <w:p w14:paraId="28849CCA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dxa"/>
          </w:tcPr>
          <w:p w14:paraId="027FA7B6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0" w:type="dxa"/>
          </w:tcPr>
          <w:p w14:paraId="765198AD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5224" w14:paraId="241F6124" w14:textId="77777777" w:rsidTr="00164E1C">
        <w:tc>
          <w:tcPr>
            <w:tcW w:w="572" w:type="dxa"/>
          </w:tcPr>
          <w:p w14:paraId="4A1F529B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44" w:type="dxa"/>
          </w:tcPr>
          <w:p w14:paraId="2EB0DAA1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83" w:type="dxa"/>
          </w:tcPr>
          <w:p w14:paraId="51C00F8E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30" w:type="dxa"/>
          </w:tcPr>
          <w:p w14:paraId="502195D9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37" w:type="dxa"/>
          </w:tcPr>
          <w:p w14:paraId="337E88D0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24" w:type="dxa"/>
          </w:tcPr>
          <w:p w14:paraId="18536B62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2" w:type="dxa"/>
          </w:tcPr>
          <w:p w14:paraId="534B3D95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0" w:type="dxa"/>
          </w:tcPr>
          <w:p w14:paraId="088652B3" w14:textId="77777777" w:rsidR="007F5224" w:rsidRDefault="007F5224" w:rsidP="00164E1C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62DE59D3" w14:textId="77777777" w:rsidR="007F5224" w:rsidRDefault="007F5224" w:rsidP="007F5224">
      <w:pPr>
        <w:spacing w:after="0" w:line="240" w:lineRule="auto"/>
        <w:ind w:firstLine="7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043B3F" w14:textId="77777777" w:rsidR="007F5224" w:rsidRDefault="007F5224" w:rsidP="00BF02B5">
      <w:pPr>
        <w:widowControl w:val="0"/>
        <w:tabs>
          <w:tab w:val="left" w:pos="1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3178AD" w14:textId="77777777" w:rsidR="00456279" w:rsidRDefault="00456279"/>
    <w:sectPr w:rsidR="00456279" w:rsidSect="007F5224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C955" w14:textId="77777777" w:rsidR="0067269F" w:rsidRDefault="0067269F" w:rsidP="00BF02B5">
      <w:pPr>
        <w:spacing w:after="0" w:line="240" w:lineRule="auto"/>
      </w:pPr>
      <w:r>
        <w:separator/>
      </w:r>
    </w:p>
  </w:endnote>
  <w:endnote w:type="continuationSeparator" w:id="0">
    <w:p w14:paraId="5B898C16" w14:textId="77777777" w:rsidR="0067269F" w:rsidRDefault="0067269F" w:rsidP="00BF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17CA" w14:textId="77777777" w:rsidR="0067269F" w:rsidRDefault="0067269F" w:rsidP="00BF02B5">
      <w:pPr>
        <w:spacing w:after="0" w:line="240" w:lineRule="auto"/>
      </w:pPr>
      <w:r>
        <w:separator/>
      </w:r>
    </w:p>
  </w:footnote>
  <w:footnote w:type="continuationSeparator" w:id="0">
    <w:p w14:paraId="280B1823" w14:textId="77777777" w:rsidR="0067269F" w:rsidRDefault="0067269F" w:rsidP="00BF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19217"/>
      <w:docPartObj>
        <w:docPartGallery w:val="Page Numbers (Top of Page)"/>
        <w:docPartUnique/>
      </w:docPartObj>
    </w:sdtPr>
    <w:sdtContent>
      <w:p w14:paraId="7081CB78" w14:textId="2A5F4DEA" w:rsidR="00292E3B" w:rsidRDefault="00292E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891268" w14:textId="77777777" w:rsidR="00292E3B" w:rsidRDefault="00292E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193054"/>
      <w:docPartObj>
        <w:docPartGallery w:val="Page Numbers (Top of Page)"/>
        <w:docPartUnique/>
      </w:docPartObj>
    </w:sdtPr>
    <w:sdtContent>
      <w:p w14:paraId="52F7E0D3" w14:textId="5897B122" w:rsidR="00BF02B5" w:rsidRDefault="00BF02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94E92B" w14:textId="77777777" w:rsidR="00BF02B5" w:rsidRDefault="00BF02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88"/>
    <w:rsid w:val="00203EC0"/>
    <w:rsid w:val="00292E3B"/>
    <w:rsid w:val="00456279"/>
    <w:rsid w:val="0067269F"/>
    <w:rsid w:val="007F5224"/>
    <w:rsid w:val="00836501"/>
    <w:rsid w:val="0095759C"/>
    <w:rsid w:val="00BF02B5"/>
    <w:rsid w:val="00D26374"/>
    <w:rsid w:val="00E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6BC58"/>
  <w15:chartTrackingRefBased/>
  <w15:docId w15:val="{C28829DA-938A-48EC-BB6F-FE3F33A3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2B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2B5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BF0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2B5"/>
    <w:rPr>
      <w:kern w:val="0"/>
      <w14:ligatures w14:val="none"/>
    </w:rPr>
  </w:style>
  <w:style w:type="table" w:styleId="a7">
    <w:name w:val="Table Grid"/>
    <w:basedOn w:val="a1"/>
    <w:uiPriority w:val="59"/>
    <w:rsid w:val="007F522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7F5224"/>
    <w:pPr>
      <w:widowControl w:val="0"/>
      <w:spacing w:after="0" w:line="240" w:lineRule="auto"/>
    </w:pPr>
    <w:rPr>
      <w:rFonts w:ascii="Courier New" w:eastAsiaTheme="minorEastAsia" w:hAnsi="Courier New" w:cs="Courier New"/>
      <w:kern w:val="0"/>
      <w:sz w:val="20"/>
      <w:lang w:eastAsia="ru-RU"/>
      <w14:ligatures w14:val="none"/>
    </w:rPr>
  </w:style>
  <w:style w:type="character" w:customStyle="1" w:styleId="2">
    <w:name w:val="Основной текст (2)_"/>
    <w:basedOn w:val="a0"/>
    <w:link w:val="20"/>
    <w:rsid w:val="007F52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7F52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7F52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7F5224"/>
    <w:rPr>
      <w:rFonts w:ascii="Times New Roman" w:eastAsia="Times New Roman" w:hAnsi="Times New Roman" w:cs="Times New Roman"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F5224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5224"/>
    <w:pPr>
      <w:widowControl w:val="0"/>
      <w:shd w:val="clear" w:color="auto" w:fill="FFFFFF"/>
      <w:spacing w:after="660" w:line="322" w:lineRule="exact"/>
      <w:jc w:val="right"/>
    </w:pPr>
    <w:rPr>
      <w:rFonts w:ascii="Times New Roman" w:eastAsia="Times New Roman" w:hAnsi="Times New Roman" w:cs="Times New Roman"/>
      <w:kern w:val="2"/>
      <w:sz w:val="28"/>
      <w:szCs w:val="28"/>
      <w14:ligatures w14:val="standardContextual"/>
    </w:rPr>
  </w:style>
  <w:style w:type="paragraph" w:customStyle="1" w:styleId="30">
    <w:name w:val="Основной текст (3)"/>
    <w:basedOn w:val="a"/>
    <w:link w:val="3"/>
    <w:rsid w:val="007F5224"/>
    <w:pPr>
      <w:widowControl w:val="0"/>
      <w:shd w:val="clear" w:color="auto" w:fill="FFFFFF"/>
      <w:spacing w:before="660" w:after="320" w:line="317" w:lineRule="exact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8"/>
      <w14:ligatures w14:val="standardContextual"/>
    </w:rPr>
  </w:style>
  <w:style w:type="paragraph" w:customStyle="1" w:styleId="10">
    <w:name w:val="Заголовок №1"/>
    <w:basedOn w:val="a"/>
    <w:link w:val="1"/>
    <w:rsid w:val="007F5224"/>
    <w:pPr>
      <w:widowControl w:val="0"/>
      <w:shd w:val="clear" w:color="auto" w:fill="FFFFFF"/>
      <w:spacing w:before="320" w:after="0" w:line="322" w:lineRule="exact"/>
      <w:ind w:hanging="1680"/>
      <w:outlineLvl w:val="0"/>
    </w:pPr>
    <w:rPr>
      <w:rFonts w:ascii="Times New Roman" w:eastAsia="Times New Roman" w:hAnsi="Times New Roman" w:cs="Times New Roman"/>
      <w:b/>
      <w:bCs/>
      <w:kern w:val="2"/>
      <w:sz w:val="28"/>
      <w:szCs w:val="28"/>
      <w14:ligatures w14:val="standardContextual"/>
    </w:rPr>
  </w:style>
  <w:style w:type="paragraph" w:customStyle="1" w:styleId="40">
    <w:name w:val="Основной текст (4)"/>
    <w:basedOn w:val="a"/>
    <w:link w:val="4"/>
    <w:rsid w:val="007F5224"/>
    <w:pPr>
      <w:widowControl w:val="0"/>
      <w:shd w:val="clear" w:color="auto" w:fill="FFFFFF"/>
      <w:spacing w:after="100" w:line="178" w:lineRule="exact"/>
    </w:pPr>
    <w:rPr>
      <w:rFonts w:ascii="Times New Roman" w:eastAsia="Times New Roman" w:hAnsi="Times New Roman" w:cs="Times New Roman"/>
      <w:i/>
      <w:iCs/>
      <w:kern w:val="2"/>
      <w:sz w:val="16"/>
      <w:szCs w:val="16"/>
      <w14:ligatures w14:val="standardContextual"/>
    </w:rPr>
  </w:style>
  <w:style w:type="character" w:customStyle="1" w:styleId="5">
    <w:name w:val="Основной текст (5)_"/>
    <w:basedOn w:val="a0"/>
    <w:link w:val="50"/>
    <w:rsid w:val="007F522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5224"/>
    <w:pPr>
      <w:widowControl w:val="0"/>
      <w:shd w:val="clear" w:color="auto" w:fill="FFFFFF"/>
      <w:spacing w:before="300" w:after="300" w:line="210" w:lineRule="exact"/>
      <w:jc w:val="both"/>
    </w:pPr>
    <w:rPr>
      <w:rFonts w:ascii="Times New Roman" w:eastAsia="Times New Roman" w:hAnsi="Times New Roman" w:cs="Times New Roman"/>
      <w:i/>
      <w:iCs/>
      <w:kern w:val="2"/>
      <w:sz w:val="19"/>
      <w:szCs w:val="19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</dc:creator>
  <cp:keywords/>
  <dc:description/>
  <cp:lastModifiedBy>Иванов Иван</cp:lastModifiedBy>
  <cp:revision>4</cp:revision>
  <cp:lastPrinted>2023-11-30T03:30:00Z</cp:lastPrinted>
  <dcterms:created xsi:type="dcterms:W3CDTF">2023-11-29T05:53:00Z</dcterms:created>
  <dcterms:modified xsi:type="dcterms:W3CDTF">2023-11-30T03:33:00Z</dcterms:modified>
</cp:coreProperties>
</file>